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ACC1FA6" w:rsidR="007C2FEE" w:rsidRPr="00D9280A" w:rsidRDefault="00D05F1C" w:rsidP="007C2FEE">
      <w:pPr>
        <w:pStyle w:val="Head"/>
      </w:pPr>
      <w:r>
        <w:rPr>
          <w:i/>
          <w:iCs/>
        </w:rPr>
        <w:t>Wirtgen</w:t>
      </w:r>
      <w:r>
        <w:t xml:space="preserve"> │ Ideāla kompakta </w:t>
      </w:r>
      <w:r w:rsidR="001E609C">
        <w:t>asfalta frēze</w:t>
      </w:r>
      <w:r>
        <w:t xml:space="preserve"> pilsētas būvniecības projektiem</w:t>
      </w:r>
    </w:p>
    <w:p w14:paraId="43A5AB78" w14:textId="563CC448" w:rsidR="007C2FEE" w:rsidRPr="00D9280A" w:rsidRDefault="00D05F1C" w:rsidP="00D05F1C">
      <w:pPr>
        <w:pStyle w:val="Teaser"/>
      </w:pPr>
      <w:r>
        <w:t>Divi projekti vienā dienā W 120 Fi Berlīnē demonstrē savu daudzpusību, izcilo veiktspēju un augsto komforta līmeni, ko tās pilnībā slēgtā kabīne piedāvā mašīnas operatoram.</w:t>
      </w:r>
    </w:p>
    <w:p w14:paraId="074FF9E2" w14:textId="3CEC52D9" w:rsidR="007C2FEE" w:rsidRPr="00D9280A" w:rsidRDefault="00D05F1C" w:rsidP="007C2FEE">
      <w:pPr>
        <w:pStyle w:val="Standardabsatz"/>
      </w:pPr>
      <w:r>
        <w:t>Saskaņā ar frēzēšanas komandas darba grafiku vienā dienā bija nepieciešams izmantot darbuzņēmēja kompakto frēzi W 120 Fi divos būvlaukumos - Berlīnes centrā un nomalē. Frēzēšanas pakalpojumu sniedzējs Enriko Feinds (</w:t>
      </w:r>
      <w:r>
        <w:rPr>
          <w:i/>
          <w:iCs/>
        </w:rPr>
        <w:t>Enrico Feind</w:t>
      </w:r>
      <w:r>
        <w:t>) šo modeli galvenokārt izmanto projektos jutīgās pilsētvides vietās. Mašīna apvieno maksimālu veiktspēju, daudzpusību, manevrētspēju un darbu ar zemu vibrācijas līmeni, kā arī izcilu operatora komfortu, veicot abus darbus iespējami īsākā laikā.</w:t>
      </w:r>
    </w:p>
    <w:p w14:paraId="22320BAD" w14:textId="3F4E80A6" w:rsidR="007C2FEE" w:rsidRPr="00D9280A" w:rsidRDefault="00D05F1C" w:rsidP="00BC1961">
      <w:pPr>
        <w:pStyle w:val="Absatzberschrift"/>
      </w:pPr>
      <w:r>
        <w:t>Komfortabla kabīne ideāliem darba apstākļiem</w:t>
      </w:r>
    </w:p>
    <w:p w14:paraId="74F6A4A4" w14:textId="0BFC0E23" w:rsidR="007C2FEE" w:rsidRPr="00D9280A" w:rsidRDefault="00D05F1C" w:rsidP="007C2FEE">
      <w:pPr>
        <w:pStyle w:val="Standardabsatz"/>
      </w:pPr>
      <w:r>
        <w:t xml:space="preserve">W 120 Fi ir ļoti iecienīta frēzētāju apkalpes locekļu vidū, un tam ir pamatots iemesls, jo </w:t>
      </w:r>
      <w:r w:rsidR="00E72A6C">
        <w:t>komfortablā</w:t>
      </w:r>
      <w:r>
        <w:t xml:space="preserve"> kabīne (</w:t>
      </w:r>
      <w:r>
        <w:rPr>
          <w:i/>
          <w:iCs/>
        </w:rPr>
        <w:t>Comfort Cabin</w:t>
      </w:r>
      <w:r>
        <w:t xml:space="preserve">) samazina nogurumu un padara operatora darbu daudz ērtāku. Pilnībā slēgtā kabīne nodrošina darba vietu, kas atbilst jaunākajiem ergonomikas standartiem, aizsargā no laikapstākļiem un trokšņa emisijas, kā arī neļauj putekļiem un netīrumiem iekļūt operatora darba vietā. Kompaktās </w:t>
      </w:r>
      <w:r w:rsidR="001E609C">
        <w:t>asfalta frēzes</w:t>
      </w:r>
      <w:r>
        <w:t xml:space="preserve"> modernās operatora platformas priekšrocības arī ideāli pierādīja savas daudzās iespējas abās projekta vietās Berlīnē</w:t>
      </w:r>
    </w:p>
    <w:p w14:paraId="35171BA5" w14:textId="2EFC4EB7" w:rsidR="007C2FEE" w:rsidRPr="00D9280A" w:rsidRDefault="00D05F1C" w:rsidP="00BC1961">
      <w:pPr>
        <w:pStyle w:val="Teaserhead"/>
        <w:jc w:val="left"/>
      </w:pPr>
      <w:r>
        <w:t>Īpaši piemērots frēzēšanai pilsētvidē</w:t>
      </w:r>
    </w:p>
    <w:p w14:paraId="528C4A5A" w14:textId="70636822" w:rsidR="007C2FEE" w:rsidRPr="00D9280A" w:rsidRDefault="00D05F1C" w:rsidP="007C2FEE">
      <w:pPr>
        <w:pStyle w:val="Standardabsatz"/>
      </w:pPr>
      <w:r>
        <w:t>Aukstās frēzēšanas mašīnas izcilā manevrētspēja un kompaktie izmēri padara to par ideālu izvēli frēzēšanai pilsētas centrālajos rajonos. Īpaši dienas pirmajā darbā netālu no Potsdamas laukuma, kur frēzēšanas komandai bija jāstrādā ļoti šaurā vietā - iela ir šaura un stiepjas starp biroju ēkām un virs pazemes autostāvvietas. Šīs sarežģītās situācijas dēļ divu slāņu noņemšana ar frēzēšanu prasīja īpaši delikātu pieeju. Pateicoties jaudīga dzinēja un maza svara kombinācijai, W 120 Fi ir īstā mašīna šādam darbam. Tās videi draudzīgā dzinēja tehnoloģija un viedās palīgsistēmas ļāva precīzi, rentabli un ilgtspējīgi īstenot frēzēšanas projektu. Automātiskajā režīmā inovatīvā mašīnas vadības sistēma MILL ASSIST optimizē frēzēšanas procesu, konsekventi izvēloties visizdevīgāko līdzsvaru starp veiktspēju un izmaksām. Rezultāts - uzlabota mašīnas veiktspēja, augsta efektivitāte, mazāks degvielas patēriņš uz vienu tonnu frēzētā materiāla un ievērojami samazinātas CO</w:t>
      </w:r>
      <w:r>
        <w:rPr>
          <w:vertAlign w:val="subscript"/>
        </w:rPr>
        <w:t>₂</w:t>
      </w:r>
      <w:r>
        <w:t xml:space="preserve"> emisijas.</w:t>
      </w:r>
    </w:p>
    <w:p w14:paraId="6B0D4E7C" w14:textId="57BAF48B" w:rsidR="007C2FEE" w:rsidRPr="00D9280A" w:rsidRDefault="001B3F6D" w:rsidP="007C2FEE">
      <w:pPr>
        <w:pStyle w:val="Teaserhead"/>
      </w:pPr>
      <w:r>
        <w:t>Augsta darbības elastība</w:t>
      </w:r>
    </w:p>
    <w:p w14:paraId="7888EB8C" w14:textId="673AB19C" w:rsidR="007C2FEE" w:rsidRPr="00D9280A" w:rsidRDefault="00D05F1C" w:rsidP="00D9703F">
      <w:pPr>
        <w:pStyle w:val="Standardabsatz"/>
        <w:spacing w:after="0"/>
      </w:pPr>
      <w:r>
        <w:t xml:space="preserve">Uzreiz pēc darba Berlīnes centrā (Berlīnē-Mitē) mašīna tika iekrauta 30 km braucienam uz Marienfeldi Berlīnes nomalē. Šeit </w:t>
      </w:r>
      <w:r w:rsidR="001E609C">
        <w:t>asfalta frēze</w:t>
      </w:r>
      <w:r>
        <w:t xml:space="preserve"> apstrādāja aptuveni 200 kvadrātmetru lielu platību starp laukiem un pļavām. Divi šādi dažādi būvniecības projekti vienā dienā jaudīgajai un efektīvajai W 120 Fi nav nekāda problēma. Īpaši manevrētspējīgā mašīna ir ļoti produktīva, to ir viegli transportēt no viena būvlaukuma uz otru, un to var ātri pārkonfigurēt visdažādākajiem frēzēšanas uzdevumiem. Arī otrais būvniecības projekts tika pabeigts aptuveni pusotras stundas laikā.</w:t>
      </w:r>
    </w:p>
    <w:p w14:paraId="063B62C3" w14:textId="77777777" w:rsidR="00D9703F" w:rsidRDefault="00D9703F" w:rsidP="00D9703F">
      <w:pPr>
        <w:pStyle w:val="Standardabsatz"/>
        <w:spacing w:after="0"/>
      </w:pPr>
    </w:p>
    <w:p w14:paraId="11BB64F8" w14:textId="77777777" w:rsidR="00E72A6C" w:rsidRDefault="00E72A6C" w:rsidP="00D9703F">
      <w:pPr>
        <w:pStyle w:val="Standardabsatz"/>
        <w:spacing w:after="0"/>
      </w:pPr>
    </w:p>
    <w:p w14:paraId="42D88D29" w14:textId="77777777" w:rsidR="00E72A6C" w:rsidRDefault="00E72A6C" w:rsidP="00D9703F">
      <w:pPr>
        <w:pStyle w:val="Standardabsatz"/>
        <w:spacing w:after="0"/>
      </w:pPr>
    </w:p>
    <w:p w14:paraId="52CEAE5D" w14:textId="77777777" w:rsidR="00E72A6C" w:rsidRPr="00E72A6C" w:rsidRDefault="00E72A6C" w:rsidP="00D9703F">
      <w:pPr>
        <w:pStyle w:val="Standardabsatz"/>
        <w:spacing w:after="0"/>
      </w:pPr>
    </w:p>
    <w:p w14:paraId="62EBB31B" w14:textId="77777777" w:rsidR="00D05F1C" w:rsidRPr="00E72A6C" w:rsidRDefault="00D05F1C" w:rsidP="00D9703F">
      <w:pPr>
        <w:pStyle w:val="Standardabsatz"/>
        <w:spacing w:after="0"/>
        <w:jc w:val="left"/>
      </w:pPr>
    </w:p>
    <w:p w14:paraId="074309F3" w14:textId="6F0BD082" w:rsidR="00D05F1C" w:rsidRPr="00D9280A" w:rsidRDefault="00D05F1C" w:rsidP="00D05F1C">
      <w:pPr>
        <w:pStyle w:val="Teaserhead"/>
        <w:jc w:val="left"/>
        <w:rPr>
          <w:u w:val="single"/>
        </w:rPr>
      </w:pPr>
      <w:r>
        <w:rPr>
          <w:u w:val="single"/>
        </w:rPr>
        <w:lastRenderedPageBreak/>
        <w:t>Fakti un skaitļi - informācija par projektu</w:t>
      </w:r>
    </w:p>
    <w:p w14:paraId="334AF64D" w14:textId="77777777" w:rsidR="00D05F1C" w:rsidRPr="00E72A6C" w:rsidRDefault="00D05F1C" w:rsidP="00D05F1C">
      <w:pPr>
        <w:pStyle w:val="Teaserhead"/>
        <w:jc w:val="left"/>
        <w:rPr>
          <w:lang w:val="pl-PL"/>
        </w:rPr>
      </w:pPr>
    </w:p>
    <w:p w14:paraId="31E15B69" w14:textId="77777777" w:rsidR="00D05F1C" w:rsidRPr="00D9280A" w:rsidRDefault="00D05F1C" w:rsidP="00D05F1C">
      <w:pPr>
        <w:pStyle w:val="Teaserhead"/>
        <w:jc w:val="left"/>
      </w:pPr>
      <w:r>
        <w:t>Projekts Berlīnē- Mitē</w:t>
      </w:r>
    </w:p>
    <w:p w14:paraId="12973D80" w14:textId="73211D56" w:rsidR="00D05F1C" w:rsidRPr="00D9280A" w:rsidRDefault="00D05F1C" w:rsidP="00D9703F">
      <w:pPr>
        <w:pStyle w:val="Standardabsatz"/>
        <w:tabs>
          <w:tab w:val="left" w:pos="2835"/>
        </w:tabs>
        <w:spacing w:after="0"/>
        <w:jc w:val="left"/>
      </w:pPr>
      <w:r>
        <w:t>Realizācijas laiks:</w:t>
      </w:r>
      <w:r>
        <w:tab/>
        <w:t xml:space="preserve">3 stundas </w:t>
      </w:r>
    </w:p>
    <w:p w14:paraId="789280D9" w14:textId="380EF94C" w:rsidR="00D05F1C" w:rsidRPr="00D9280A" w:rsidRDefault="00D05F1C" w:rsidP="00D9703F">
      <w:pPr>
        <w:pStyle w:val="Standardabsatz"/>
        <w:tabs>
          <w:tab w:val="left" w:pos="2835"/>
        </w:tabs>
        <w:spacing w:after="0"/>
        <w:jc w:val="left"/>
      </w:pPr>
      <w:r>
        <w:t>Platība:</w:t>
      </w:r>
      <w:r>
        <w:tab/>
        <w:t xml:space="preserve">65,5 m x 5,80 m </w:t>
      </w:r>
    </w:p>
    <w:p w14:paraId="0C66A3DA" w14:textId="3C0E2437" w:rsidR="00D05F1C" w:rsidRPr="00D9280A" w:rsidRDefault="00D05F1C" w:rsidP="00D9703F">
      <w:pPr>
        <w:pStyle w:val="Standardabsatz"/>
        <w:tabs>
          <w:tab w:val="left" w:pos="2835"/>
        </w:tabs>
        <w:spacing w:after="0"/>
        <w:jc w:val="left"/>
      </w:pPr>
      <w:r>
        <w:t>Asfalta seguma noņemšana:</w:t>
      </w:r>
      <w:r>
        <w:tab/>
        <w:t xml:space="preserve">Divas kārtas, 350 m² </w:t>
      </w:r>
    </w:p>
    <w:p w14:paraId="57FB4837" w14:textId="11EB49EE" w:rsidR="00D05F1C" w:rsidRPr="00D9280A" w:rsidRDefault="00D05F1C" w:rsidP="00D9703F">
      <w:pPr>
        <w:pStyle w:val="Standardabsatz"/>
        <w:tabs>
          <w:tab w:val="left" w:pos="2835"/>
        </w:tabs>
        <w:spacing w:after="0"/>
        <w:jc w:val="left"/>
      </w:pPr>
      <w:r>
        <w:t xml:space="preserve">Pirmā kārta:  </w:t>
      </w:r>
      <w:r>
        <w:tab/>
        <w:t xml:space="preserve">10 cm </w:t>
      </w:r>
    </w:p>
    <w:p w14:paraId="63379285" w14:textId="561D962D" w:rsidR="00D05F1C" w:rsidRPr="00D9280A" w:rsidRDefault="00D05F1C" w:rsidP="00D9703F">
      <w:pPr>
        <w:pStyle w:val="Standardabsatz"/>
        <w:tabs>
          <w:tab w:val="left" w:pos="2835"/>
        </w:tabs>
        <w:spacing w:after="0"/>
        <w:jc w:val="left"/>
      </w:pPr>
      <w:r>
        <w:t xml:space="preserve">Otrā kārta:  </w:t>
      </w:r>
      <w:r>
        <w:tab/>
        <w:t xml:space="preserve">5 - 8 cm </w:t>
      </w:r>
    </w:p>
    <w:p w14:paraId="329511FC" w14:textId="69EF333B" w:rsidR="00D05F1C" w:rsidRPr="00D9280A" w:rsidRDefault="00D05F1C" w:rsidP="00D9703F">
      <w:pPr>
        <w:pStyle w:val="Standardabsatz"/>
        <w:tabs>
          <w:tab w:val="left" w:pos="2835"/>
        </w:tabs>
        <w:spacing w:after="0"/>
        <w:jc w:val="left"/>
      </w:pPr>
      <w:r>
        <w:t>Konstrukcijas īpatnības:</w:t>
      </w:r>
      <w:r>
        <w:tab/>
        <w:t xml:space="preserve">Ūdens notekas abās pusēs </w:t>
      </w:r>
    </w:p>
    <w:p w14:paraId="70FA0570" w14:textId="1A1E0109" w:rsidR="00D05F1C" w:rsidRPr="00D9280A" w:rsidRDefault="00D05F1C" w:rsidP="00D9703F">
      <w:pPr>
        <w:pStyle w:val="Standardabsatz"/>
        <w:tabs>
          <w:tab w:val="left" w:pos="2835"/>
        </w:tabs>
        <w:spacing w:after="0"/>
        <w:jc w:val="left"/>
      </w:pPr>
      <w:r>
        <w:t>Ceļa pamatne:</w:t>
      </w:r>
      <w:r>
        <w:tab/>
        <w:t xml:space="preserve">Šķembas </w:t>
      </w:r>
    </w:p>
    <w:p w14:paraId="42AF9D1D" w14:textId="77777777" w:rsidR="00D05F1C" w:rsidRPr="00E72A6C" w:rsidRDefault="00D05F1C" w:rsidP="00D9703F">
      <w:pPr>
        <w:pStyle w:val="Standardabsatz"/>
        <w:spacing w:after="0"/>
        <w:jc w:val="left"/>
      </w:pPr>
    </w:p>
    <w:p w14:paraId="662B2C16" w14:textId="77777777" w:rsidR="00D05F1C" w:rsidRPr="00D9280A" w:rsidRDefault="00D05F1C" w:rsidP="00D9703F">
      <w:pPr>
        <w:pStyle w:val="Teaserhead"/>
        <w:jc w:val="left"/>
      </w:pPr>
      <w:r>
        <w:t>Projekts Berlīnē-Marienfeldē</w:t>
      </w:r>
    </w:p>
    <w:p w14:paraId="6AB87B1C" w14:textId="79CCDA6D" w:rsidR="00D05F1C" w:rsidRPr="00D9280A" w:rsidRDefault="00D05F1C" w:rsidP="00D9703F">
      <w:pPr>
        <w:pStyle w:val="Standardabsatz"/>
        <w:tabs>
          <w:tab w:val="left" w:pos="2835"/>
        </w:tabs>
        <w:spacing w:after="0"/>
        <w:jc w:val="left"/>
      </w:pPr>
      <w:r>
        <w:t>Realizācijas laiks:</w:t>
      </w:r>
      <w:r>
        <w:tab/>
        <w:t xml:space="preserve">1,5 stundas </w:t>
      </w:r>
    </w:p>
    <w:p w14:paraId="3CBF1BF7" w14:textId="01381AD1" w:rsidR="00D05F1C" w:rsidRPr="00D9280A" w:rsidRDefault="00D05F1C" w:rsidP="00D9703F">
      <w:pPr>
        <w:pStyle w:val="Standardabsatz"/>
        <w:tabs>
          <w:tab w:val="left" w:pos="2835"/>
        </w:tabs>
        <w:spacing w:after="0"/>
        <w:jc w:val="left"/>
      </w:pPr>
      <w:r>
        <w:t>Kopējā asfalta virsmas platība:</w:t>
      </w:r>
      <w:r>
        <w:tab/>
        <w:t xml:space="preserve">200 m² </w:t>
      </w:r>
    </w:p>
    <w:p w14:paraId="03ACFD0C" w14:textId="5303A1CC" w:rsidR="00D05F1C" w:rsidRPr="00D9280A" w:rsidRDefault="00D05F1C" w:rsidP="00D9703F">
      <w:pPr>
        <w:pStyle w:val="Standardabsatz"/>
        <w:tabs>
          <w:tab w:val="left" w:pos="2835"/>
        </w:tabs>
        <w:spacing w:after="0"/>
        <w:jc w:val="left"/>
      </w:pPr>
      <w:r>
        <w:t>Atsevišķas zonas/noņemšana:</w:t>
      </w:r>
      <w:r>
        <w:tab/>
        <w:t>40 m²/4 cm</w:t>
      </w:r>
      <w:r>
        <w:br/>
      </w:r>
      <w:r>
        <w:tab/>
        <w:t xml:space="preserve">126 m²/12 cm </w:t>
      </w:r>
    </w:p>
    <w:p w14:paraId="71CFD7F5" w14:textId="0E3BAE3D" w:rsidR="00D05F1C" w:rsidRPr="00D9280A" w:rsidRDefault="00D05F1C" w:rsidP="00D9703F">
      <w:pPr>
        <w:pStyle w:val="Standardabsatz"/>
        <w:tabs>
          <w:tab w:val="left" w:pos="2835"/>
        </w:tabs>
        <w:spacing w:after="0"/>
        <w:jc w:val="left"/>
      </w:pPr>
      <w:r>
        <w:t>Ceļa virsmas platība:</w:t>
      </w:r>
      <w:r>
        <w:tab/>
        <w:t xml:space="preserve">50 m x 5,40 m </w:t>
      </w:r>
    </w:p>
    <w:p w14:paraId="10D2141D" w14:textId="55274ED6" w:rsidR="00D05F1C" w:rsidRPr="00D9280A" w:rsidRDefault="00D05F1C" w:rsidP="00D9703F">
      <w:pPr>
        <w:pStyle w:val="Standardabsatz"/>
        <w:tabs>
          <w:tab w:val="left" w:pos="2835"/>
        </w:tabs>
        <w:spacing w:after="0"/>
        <w:jc w:val="left"/>
      </w:pPr>
      <w:r>
        <w:t>Konstrukcijas īpatnības:</w:t>
      </w:r>
      <w:r>
        <w:tab/>
        <w:t xml:space="preserve">4 slēgvārsti </w:t>
      </w:r>
    </w:p>
    <w:p w14:paraId="20444284" w14:textId="77777777" w:rsidR="00847DF6" w:rsidRPr="00D9280A" w:rsidRDefault="00847DF6" w:rsidP="00D9703F">
      <w:pPr>
        <w:pStyle w:val="Standardabsatz"/>
        <w:spacing w:after="0"/>
        <w:rPr>
          <w:lang w:val="en-US"/>
        </w:rPr>
      </w:pPr>
    </w:p>
    <w:p w14:paraId="23457E21" w14:textId="77777777" w:rsidR="00847DF6" w:rsidRPr="00D9280A" w:rsidRDefault="00847DF6" w:rsidP="00D9703F">
      <w:pPr>
        <w:pStyle w:val="Standardabsatz"/>
        <w:spacing w:after="0"/>
        <w:rPr>
          <w:lang w:val="en-US"/>
        </w:rPr>
      </w:pPr>
    </w:p>
    <w:p w14:paraId="709BA27F" w14:textId="77777777" w:rsidR="003519F1" w:rsidRPr="00D9280A" w:rsidRDefault="003519F1" w:rsidP="00D9703F">
      <w:pPr>
        <w:pStyle w:val="Standardabsatz"/>
        <w:spacing w:after="0"/>
        <w:rPr>
          <w:lang w:val="en-US"/>
        </w:rPr>
      </w:pPr>
    </w:p>
    <w:p w14:paraId="29928140" w14:textId="77777777" w:rsidR="00847DF6" w:rsidRPr="00D9280A" w:rsidRDefault="00847DF6" w:rsidP="00D9703F">
      <w:pPr>
        <w:pStyle w:val="Standardabsatz"/>
        <w:spacing w:after="0"/>
        <w:rPr>
          <w:lang w:val="en-US"/>
        </w:rPr>
      </w:pPr>
    </w:p>
    <w:p w14:paraId="64ABBB85" w14:textId="024AAF51" w:rsidR="007C2FEE" w:rsidRPr="00D9280A" w:rsidRDefault="007C2FEE" w:rsidP="00BC487A">
      <w:pPr>
        <w:rPr>
          <w:b/>
          <w:bCs/>
          <w:sz w:val="22"/>
          <w:szCs w:val="22"/>
        </w:rPr>
      </w:pPr>
      <w:r>
        <w:rPr>
          <w:b/>
          <w:sz w:val="22"/>
        </w:rPr>
        <w:t>Attēli:</w:t>
      </w:r>
    </w:p>
    <w:p w14:paraId="06345839" w14:textId="178E46D9" w:rsidR="00BC487A" w:rsidRPr="00D9280A" w:rsidRDefault="00BC487A" w:rsidP="00BC487A">
      <w:pPr>
        <w:rPr>
          <w:rFonts w:eastAsiaTheme="minorHAnsi" w:cstheme="minorBidi"/>
          <w:b/>
          <w:sz w:val="22"/>
          <w:szCs w:val="24"/>
          <w:lang w:val="en-US"/>
        </w:rPr>
      </w:pPr>
    </w:p>
    <w:p w14:paraId="4840B06C" w14:textId="0F3A504A" w:rsidR="00D05F1C" w:rsidRPr="00A214D7" w:rsidRDefault="00D05F1C" w:rsidP="00BC487A">
      <w:pPr>
        <w:rPr>
          <w:rFonts w:eastAsiaTheme="minorHAnsi" w:cstheme="minorBidi"/>
          <w:b/>
          <w:sz w:val="22"/>
          <w:szCs w:val="24"/>
        </w:rPr>
      </w:pPr>
      <w:r>
        <w:rPr>
          <w:noProof/>
        </w:rPr>
        <w:drawing>
          <wp:inline distT="0" distB="0" distL="0" distR="0" wp14:anchorId="7849D09D" wp14:editId="2CFD7948">
            <wp:extent cx="2814698" cy="1583267"/>
            <wp:effectExtent l="0" t="0" r="508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26559" cy="1589939"/>
                    </a:xfrm>
                    <a:prstGeom prst="rect">
                      <a:avLst/>
                    </a:prstGeom>
                    <a:noFill/>
                    <a:ln>
                      <a:noFill/>
                    </a:ln>
                  </pic:spPr>
                </pic:pic>
              </a:graphicData>
            </a:graphic>
          </wp:inline>
        </w:drawing>
      </w:r>
    </w:p>
    <w:p w14:paraId="12724B25" w14:textId="76244EA9" w:rsidR="00D05F1C" w:rsidRPr="00D9280A" w:rsidRDefault="00D05F1C" w:rsidP="00BC487A">
      <w:pPr>
        <w:rPr>
          <w:rFonts w:eastAsiaTheme="minorHAnsi" w:cstheme="minorBidi"/>
          <w:b/>
          <w:sz w:val="20"/>
          <w:szCs w:val="24"/>
        </w:rPr>
      </w:pPr>
      <w:r>
        <w:rPr>
          <w:b/>
          <w:sz w:val="20"/>
        </w:rPr>
        <w:t>w_pic_js_w120fi_berlin_2024_0027:</w:t>
      </w:r>
    </w:p>
    <w:p w14:paraId="78377101" w14:textId="602F9420" w:rsidR="00D05F1C" w:rsidRPr="00D9280A" w:rsidRDefault="00E70839" w:rsidP="00D9703F">
      <w:pPr>
        <w:pStyle w:val="BUnormal"/>
        <w:spacing w:after="0"/>
        <w:rPr>
          <w:i/>
          <w:iCs/>
        </w:rPr>
      </w:pPr>
      <w:r>
        <w:rPr>
          <w:i/>
        </w:rPr>
        <w:t>W 120 Fi apvieno maksimālu veiktspēju, daudzpusību, manevrētspēju un zemu vibrāciju līmeni ar izcilu darba komfortu.</w:t>
      </w:r>
    </w:p>
    <w:p w14:paraId="1C526652" w14:textId="77777777" w:rsidR="00D9703F" w:rsidRPr="00E72A6C" w:rsidRDefault="00D9703F" w:rsidP="00D9703F">
      <w:pPr>
        <w:pStyle w:val="Note"/>
        <w:spacing w:before="0" w:after="220"/>
        <w:rPr>
          <w:i w:val="0"/>
          <w:iCs/>
        </w:rPr>
      </w:pPr>
    </w:p>
    <w:p w14:paraId="70F089E9" w14:textId="77777777" w:rsidR="00994B02" w:rsidRPr="00E26EC8" w:rsidRDefault="00994B02" w:rsidP="00994B02">
      <w:pPr>
        <w:pStyle w:val="BUbold"/>
        <w:tabs>
          <w:tab w:val="left" w:pos="4962"/>
        </w:tabs>
      </w:pPr>
      <w:r>
        <w:rPr>
          <w:b w:val="0"/>
          <w:noProof/>
        </w:rPr>
        <w:lastRenderedPageBreak/>
        <w:drawing>
          <wp:inline distT="0" distB="0" distL="0" distR="0" wp14:anchorId="11FE61D3" wp14:editId="66FB8490">
            <wp:extent cx="2313794" cy="3470563"/>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317460" cy="3476061"/>
                    </a:xfrm>
                    <a:prstGeom prst="rect">
                      <a:avLst/>
                    </a:prstGeom>
                  </pic:spPr>
                </pic:pic>
              </a:graphicData>
            </a:graphic>
          </wp:inline>
        </w:drawing>
      </w:r>
      <w:r>
        <w:tab/>
      </w:r>
      <w:r>
        <w:rPr>
          <w:noProof/>
        </w:rPr>
        <w:drawing>
          <wp:inline distT="0" distB="0" distL="0" distR="0" wp14:anchorId="5A1968E5" wp14:editId="1BD9F834">
            <wp:extent cx="2830110" cy="1591733"/>
            <wp:effectExtent l="0" t="0" r="889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41789" cy="1598302"/>
                    </a:xfrm>
                    <a:prstGeom prst="rect">
                      <a:avLst/>
                    </a:prstGeom>
                    <a:noFill/>
                    <a:ln>
                      <a:noFill/>
                    </a:ln>
                  </pic:spPr>
                </pic:pic>
              </a:graphicData>
            </a:graphic>
          </wp:inline>
        </w:drawing>
      </w:r>
    </w:p>
    <w:p w14:paraId="56E7B457" w14:textId="77777777" w:rsidR="00994B02" w:rsidRPr="004F2539" w:rsidRDefault="00994B02" w:rsidP="00994B02">
      <w:pPr>
        <w:pStyle w:val="BUbold"/>
        <w:tabs>
          <w:tab w:val="left" w:pos="4962"/>
        </w:tabs>
      </w:pPr>
      <w:r>
        <w:t>w_pic_js_w120fi_berlin_2024_0035</w:t>
      </w:r>
      <w:r>
        <w:tab/>
        <w:t>w_pic_js_w120fi_berlin_2024_0019</w:t>
      </w:r>
    </w:p>
    <w:p w14:paraId="4A12AE77" w14:textId="4680B71B" w:rsidR="00D9703F" w:rsidRPr="00D9280A" w:rsidRDefault="001B3F6D" w:rsidP="00D9703F">
      <w:pPr>
        <w:pStyle w:val="Note"/>
        <w:spacing w:before="0" w:after="0"/>
        <w:rPr>
          <w:i w:val="0"/>
          <w:iCs/>
        </w:rPr>
      </w:pPr>
      <w:r w:rsidRPr="00E72A6C">
        <w:rPr>
          <w:i w:val="0"/>
          <w:iCs/>
        </w:rPr>
        <w:t>Wirtgen</w:t>
      </w:r>
      <w:r>
        <w:t xml:space="preserve"> sāņus grozāmā operatora kabīne nodrošina ideālu pārskatu no </w:t>
      </w:r>
      <w:r w:rsidR="001E609C">
        <w:t>asfalta frēzes</w:t>
      </w:r>
      <w:r>
        <w:t>.</w:t>
      </w:r>
    </w:p>
    <w:p w14:paraId="6D4533A2" w14:textId="49BBF973" w:rsidR="00E70839" w:rsidRPr="00E72A6C" w:rsidRDefault="00E70839" w:rsidP="00E70839">
      <w:pPr>
        <w:pStyle w:val="BUnormal"/>
      </w:pPr>
    </w:p>
    <w:p w14:paraId="70F6C01F" w14:textId="77777777" w:rsidR="00724818" w:rsidRDefault="00D05F1C" w:rsidP="00BA7BC5">
      <w:pPr>
        <w:pStyle w:val="BUbold"/>
      </w:pPr>
      <w:r>
        <w:rPr>
          <w:noProof/>
        </w:rPr>
        <w:drawing>
          <wp:inline distT="0" distB="0" distL="0" distR="0" wp14:anchorId="523B67C6" wp14:editId="26703FFF">
            <wp:extent cx="2814320" cy="1583055"/>
            <wp:effectExtent l="0" t="0" r="508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26953" cy="1590161"/>
                    </a:xfrm>
                    <a:prstGeom prst="rect">
                      <a:avLst/>
                    </a:prstGeom>
                    <a:noFill/>
                    <a:ln>
                      <a:noFill/>
                    </a:ln>
                  </pic:spPr>
                </pic:pic>
              </a:graphicData>
            </a:graphic>
          </wp:inline>
        </w:drawing>
      </w:r>
    </w:p>
    <w:p w14:paraId="4B5D9209" w14:textId="77777777" w:rsidR="00D9703F" w:rsidRPr="00D9280A" w:rsidRDefault="00327B1E" w:rsidP="00D9703F">
      <w:pPr>
        <w:pStyle w:val="Note"/>
        <w:spacing w:before="0" w:after="0"/>
        <w:rPr>
          <w:i w:val="0"/>
          <w:iCs/>
        </w:rPr>
      </w:pPr>
      <w:r>
        <w:rPr>
          <w:b/>
        </w:rPr>
        <w:t>w_pic_js_w120fi_berlin_2024_0038</w:t>
      </w:r>
      <w:r>
        <w:br/>
      </w:r>
      <w:r w:rsidRPr="00E72A6C">
        <w:rPr>
          <w:i w:val="0"/>
          <w:iCs/>
        </w:rPr>
        <w:t>Wirtgen</w:t>
      </w:r>
      <w:r>
        <w:t xml:space="preserve"> frēzēšana ir uzlādēta un gatava doties uz nākamo darbu īsā laikā.</w:t>
      </w:r>
    </w:p>
    <w:p w14:paraId="10AF8B22" w14:textId="5FB83444" w:rsidR="000D357E" w:rsidRPr="00E72A6C" w:rsidRDefault="000D357E" w:rsidP="00724818">
      <w:pPr>
        <w:pStyle w:val="BUnormal"/>
      </w:pPr>
    </w:p>
    <w:p w14:paraId="35C36BD3" w14:textId="42EF9CAA" w:rsidR="00327B1E" w:rsidRDefault="00327B1E" w:rsidP="00724818">
      <w:pPr>
        <w:pStyle w:val="BUbold"/>
      </w:pPr>
      <w:r>
        <w:rPr>
          <w:noProof/>
        </w:rPr>
        <w:drawing>
          <wp:inline distT="0" distB="0" distL="0" distR="0" wp14:anchorId="4E49EA00" wp14:editId="786DEBFB">
            <wp:extent cx="2829560" cy="1591422"/>
            <wp:effectExtent l="0" t="0" r="889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841351" cy="1598053"/>
                    </a:xfrm>
                    <a:prstGeom prst="rect">
                      <a:avLst/>
                    </a:prstGeom>
                    <a:noFill/>
                    <a:ln>
                      <a:noFill/>
                    </a:ln>
                  </pic:spPr>
                </pic:pic>
              </a:graphicData>
            </a:graphic>
          </wp:inline>
        </w:drawing>
      </w:r>
    </w:p>
    <w:p w14:paraId="7D59EE36" w14:textId="7E148041" w:rsidR="00327B1E" w:rsidRPr="00D9280A" w:rsidRDefault="00327B1E" w:rsidP="00724818">
      <w:pPr>
        <w:pStyle w:val="BUbold"/>
      </w:pPr>
      <w:r>
        <w:t>w_pic_js_w120fi_berlin_2024_0040:</w:t>
      </w:r>
    </w:p>
    <w:p w14:paraId="43BC7053" w14:textId="421B652B" w:rsidR="00980313" w:rsidRPr="00D9280A" w:rsidRDefault="00724818" w:rsidP="00724818">
      <w:pPr>
        <w:pStyle w:val="BUbold"/>
        <w:rPr>
          <w:b w:val="0"/>
          <w:bCs/>
          <w:i/>
          <w:iCs/>
        </w:rPr>
      </w:pPr>
      <w:r>
        <w:rPr>
          <w:b w:val="0"/>
          <w:i/>
        </w:rPr>
        <w:t>Drīz pēc pilsētas centra projekta pabeigšanas W 120 Fi atkal varēja demonstrēt savu iespaidīgo veiktspēju Berlīnes nomalē.</w:t>
      </w:r>
    </w:p>
    <w:p w14:paraId="3004EB61" w14:textId="47C6AA06" w:rsidR="00D9703F" w:rsidRPr="00E72A6C" w:rsidRDefault="00D9703F" w:rsidP="00D9703F">
      <w:pPr>
        <w:pStyle w:val="BUnormal"/>
      </w:pPr>
    </w:p>
    <w:p w14:paraId="2B759474" w14:textId="77777777" w:rsidR="00D9703F" w:rsidRPr="00E72A6C" w:rsidRDefault="00D9703F" w:rsidP="00D9703F">
      <w:pPr>
        <w:pStyle w:val="Note"/>
        <w:rPr>
          <w:i w:val="0"/>
        </w:rPr>
      </w:pPr>
    </w:p>
    <w:p w14:paraId="67E83AFA" w14:textId="6DF33779" w:rsidR="00980313" w:rsidRPr="00D9280A" w:rsidRDefault="00714D6B" w:rsidP="00A96B2E">
      <w:pPr>
        <w:pStyle w:val="Note"/>
      </w:pPr>
      <w:r>
        <w:t>Piezīme: Lūdzu, ņemiet vērā: šeit redzamās fotogrāfijas ir tikai priekšskatījumi. Ja vēlaties tās publicēt citos plašsaziņas līdzekļos, lūdzu, lejupielādējiet augstākas izšķirtspējas (300 dpi) versijas, kas pieejamas šeit sniegtajā saitē.</w:t>
      </w:r>
    </w:p>
    <w:p w14:paraId="652245AE" w14:textId="77777777" w:rsidR="00847DF6" w:rsidRPr="00E72A6C" w:rsidRDefault="00847DF6" w:rsidP="00E70839">
      <w:pPr>
        <w:pStyle w:val="Standardabsatz"/>
      </w:pPr>
    </w:p>
    <w:p w14:paraId="717825D0" w14:textId="4B1B0DAB" w:rsidR="00B409DF" w:rsidRPr="00D9280A" w:rsidRDefault="00B409DF" w:rsidP="00B409DF">
      <w:pPr>
        <w:pStyle w:val="Absatzberschrift"/>
        <w:rPr>
          <w:iCs/>
        </w:rPr>
      </w:pPr>
      <w:r>
        <w:t>Papildu informācijas iegūšanai, lūdzu, sazinieties ar:</w:t>
      </w:r>
    </w:p>
    <w:p w14:paraId="294F8CA8" w14:textId="77777777" w:rsidR="00B409DF" w:rsidRPr="00E72A6C" w:rsidRDefault="00B409DF" w:rsidP="00B409DF">
      <w:pPr>
        <w:pStyle w:val="Absatzberschrift"/>
      </w:pPr>
    </w:p>
    <w:p w14:paraId="6BD3D8AD" w14:textId="77777777" w:rsidR="00B409DF" w:rsidRPr="00A214D7" w:rsidRDefault="00B409DF" w:rsidP="00B409DF">
      <w:pPr>
        <w:pStyle w:val="Absatzberschrift"/>
        <w:rPr>
          <w:b w:val="0"/>
          <w:bCs/>
          <w:szCs w:val="22"/>
        </w:rPr>
      </w:pPr>
      <w:r>
        <w:rPr>
          <w:b w:val="0"/>
        </w:rPr>
        <w:t>WIRTGEN GROUP</w:t>
      </w:r>
    </w:p>
    <w:p w14:paraId="392C6846" w14:textId="77777777" w:rsidR="00B409DF" w:rsidRPr="00A214D7" w:rsidRDefault="00B409DF" w:rsidP="00B409DF">
      <w:pPr>
        <w:pStyle w:val="Fuzeile1"/>
      </w:pPr>
      <w:r>
        <w:t>Sabiedrisko attiecību departaments</w:t>
      </w:r>
    </w:p>
    <w:p w14:paraId="77A90FFB" w14:textId="30F93976" w:rsidR="00B409DF" w:rsidRPr="00A214D7" w:rsidRDefault="00B409DF" w:rsidP="00B409DF">
      <w:pPr>
        <w:pStyle w:val="Fuzeile1"/>
      </w:pPr>
      <w:r>
        <w:t>Reinhard-Wirtgen-Straße 2</w:t>
      </w:r>
    </w:p>
    <w:p w14:paraId="2BD7061F" w14:textId="77777777" w:rsidR="00B409DF" w:rsidRPr="00A214D7" w:rsidRDefault="00B409DF" w:rsidP="00B409DF">
      <w:pPr>
        <w:pStyle w:val="Fuzeile1"/>
      </w:pPr>
      <w:r>
        <w:t>53578 Vindhāgena</w:t>
      </w:r>
    </w:p>
    <w:p w14:paraId="7312A980" w14:textId="77777777" w:rsidR="00B409DF" w:rsidRPr="00A214D7" w:rsidRDefault="00B409DF" w:rsidP="00B409DF">
      <w:pPr>
        <w:pStyle w:val="Fuzeile1"/>
      </w:pPr>
      <w:r>
        <w:t>Vācija</w:t>
      </w:r>
    </w:p>
    <w:p w14:paraId="2DFD9654" w14:textId="77777777" w:rsidR="00B409DF" w:rsidRPr="00A214D7" w:rsidRDefault="00B409DF" w:rsidP="00B409DF">
      <w:pPr>
        <w:pStyle w:val="Fuzeile1"/>
      </w:pPr>
    </w:p>
    <w:p w14:paraId="747CCDAF" w14:textId="3110AFBC" w:rsidR="00B409DF" w:rsidRPr="00A214D7" w:rsidRDefault="00B409DF" w:rsidP="00B409DF">
      <w:pPr>
        <w:pStyle w:val="Fuzeile1"/>
        <w:rPr>
          <w:rFonts w:ascii="Times New Roman" w:hAnsi="Times New Roman" w:cs="Times New Roman"/>
        </w:rPr>
      </w:pPr>
      <w:r>
        <w:t>Tālrunis: +49 (0)2645 131 0</w:t>
      </w:r>
    </w:p>
    <w:p w14:paraId="72EBA31D" w14:textId="77777777" w:rsidR="00B409DF" w:rsidRPr="00A214D7" w:rsidRDefault="00B409DF" w:rsidP="00B409DF">
      <w:pPr>
        <w:pStyle w:val="Fuzeile1"/>
      </w:pPr>
      <w:r>
        <w:t>Fakss: +49 (0)2645 131 499</w:t>
      </w:r>
    </w:p>
    <w:p w14:paraId="54DD8925" w14:textId="44F25056" w:rsidR="00B409DF" w:rsidRPr="00A214D7" w:rsidRDefault="00B409DF" w:rsidP="00B409DF">
      <w:pPr>
        <w:pStyle w:val="Fuzeile1"/>
      </w:pPr>
      <w:r>
        <w:t>E-pasts: PR@wirtgen-group.com</w:t>
      </w:r>
    </w:p>
    <w:p w14:paraId="11BA6AC4" w14:textId="77777777" w:rsidR="00B409DF" w:rsidRPr="00A214D7" w:rsidRDefault="00B409DF" w:rsidP="00B409DF">
      <w:pPr>
        <w:pStyle w:val="Fuzeile1"/>
      </w:pPr>
      <w:r>
        <w:t>www.wirtgen-group.com</w:t>
      </w:r>
    </w:p>
    <w:p w14:paraId="3D604A55" w14:textId="179BBC00" w:rsidR="00F048D4" w:rsidRPr="00A214D7" w:rsidRDefault="00F048D4" w:rsidP="00F74540">
      <w:pPr>
        <w:pStyle w:val="Fuzeile1"/>
      </w:pPr>
    </w:p>
    <w:sectPr w:rsidR="00F048D4" w:rsidRPr="00A214D7"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fldChar w:fldCharType="begin"/>
          </w:r>
          <w:r>
            <w:instrText xml:space="preserve"> PAGE \# "00"</w:instrText>
          </w:r>
          <w:r>
            <w:fldChar w:fldCharType="separate"/>
          </w:r>
          <w:r>
            <w:t>02</w:t>
          </w:r>
          <w:r>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WIRTGEN GmbH</w:t>
          </w:r>
          <w:r>
            <w:t xml:space="preserve"> · Reinhard-Wirtgen-Str. 2 · 53578 Vindhāgena· Vācija · T: +49 (0)2645 131 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Header"/>
    </w:pPr>
    <w:r>
      <w:rPr>
        <w:noProof/>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hAnsi="Calibri"/>
                              <w:color w:val="FF0000"/>
                              <w:sz w:val="20"/>
                            </w:rPr>
                            <w:t>Iekšējai lietošanai</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noProof/>
                        <w:color w:val="FF0000"/>
                        <w:sz w:val="20"/>
                        <w:szCs w:val="20"/>
                        <w:rFonts w:ascii="Calibri" w:eastAsia="Calibri" w:hAnsi="Calibri" w:cs="Calibri"/>
                      </w:rPr>
                    </w:pPr>
                    <w:r>
                      <w:rPr>
                        <w:color w:val="FF0000"/>
                        <w:sz w:val="20"/>
                        <w:rFonts w:ascii="Calibri" w:hAnsi="Calibri"/>
                      </w:rPr>
                      <w:t xml:space="preserve">Iekšējai lietošanai</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Header"/>
    </w:pPr>
    <w:r>
      <w:rPr>
        <w:noProof/>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1294995" w:rsidR="00615CDA" w:rsidRPr="00615CDA" w:rsidRDefault="00945444">
                          <w:pPr>
                            <w:rPr>
                              <w:rFonts w:ascii="Calibri" w:eastAsia="Calibri" w:hAnsi="Calibri" w:cs="Calibri"/>
                              <w:noProof/>
                              <w:color w:val="FF0000"/>
                              <w:sz w:val="20"/>
                              <w:szCs w:val="20"/>
                            </w:rPr>
                          </w:pPr>
                          <w:r>
                            <w:rPr>
                              <w:rFonts w:ascii="Calibri" w:hAnsi="Calibri"/>
                              <w:color w:val="FF0000"/>
                              <w:sz w:val="20"/>
                            </w:rPr>
                            <w:t>Publiska pieejamība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1294995" w:rsidR="00615CDA" w:rsidRPr="00615CDA" w:rsidRDefault="00945444">
                    <w:pPr>
                      <w:rPr>
                        <w:noProof/>
                        <w:color w:val="FF0000"/>
                        <w:sz w:val="20"/>
                        <w:szCs w:val="20"/>
                        <w:rFonts w:ascii="Calibri" w:eastAsia="Calibri" w:hAnsi="Calibri" w:cs="Calibri"/>
                      </w:rPr>
                    </w:pPr>
                    <w:r>
                      <w:rPr>
                        <w:color w:val="FF0000"/>
                        <w:sz w:val="20"/>
                        <w:rFonts w:ascii="Calibri" w:hAnsi="Calibri"/>
                      </w:rPr>
                      <w:t xml:space="preserve">Publiska pieejamība</w:t>
                    </w:r>
                  </w:p>
                </w:txbxContent>
              </v:textbox>
              <w10:wrap type="square" anchorx="margin"/>
            </v:shape>
          </w:pict>
        </mc:Fallback>
      </mc:AlternateContent>
    </w:r>
    <w:r>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Header"/>
    </w:pPr>
    <w:r>
      <w:rPr>
        <w:noProof/>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hAnsi="Calibri"/>
                              <w:color w:val="FF0000"/>
                              <w:sz w:val="20"/>
                            </w:rPr>
                            <w:t>Iekšējai lietošanai</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noProof/>
                        <w:color w:val="FF0000"/>
                        <w:sz w:val="20"/>
                        <w:szCs w:val="20"/>
                        <w:rFonts w:ascii="Calibri" w:eastAsia="Calibri" w:hAnsi="Calibri" w:cs="Calibri"/>
                      </w:rPr>
                    </w:pPr>
                    <w:r>
                      <w:rPr>
                        <w:color w:val="FF0000"/>
                        <w:sz w:val="20"/>
                        <w:rFonts w:ascii="Calibri" w:hAnsi="Calibri"/>
                      </w:rPr>
                      <w:t xml:space="preserve">Iekšējai lietošanai</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ttēls 837551534" o:spid="_x0000_i1032" type="#_x0000_t75" style="width:1500pt;height:1500pt;visibility:visible;mso-wrap-style:square" o:bullet="t">
        <v:imagedata r:id="rId1" o:title=""/>
      </v:shape>
    </w:pict>
  </w:numPicBullet>
  <w:numPicBullet w:numPicBulletId="1">
    <w:pict>
      <v:shape id="Attēls 420893245" o:spid="_x0000_i1033" type="#_x0000_t75" style="width:7.2pt;height:7.2pt;visibility:visible;mso-wrap-style:square" o:bullet="t">
        <v:imagedata r:id="rId2" o:title=""/>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559708808">
    <w:abstractNumId w:val="10"/>
  </w:num>
  <w:num w:numId="2" w16cid:durableId="244266473">
    <w:abstractNumId w:val="10"/>
  </w:num>
  <w:num w:numId="3" w16cid:durableId="307709827">
    <w:abstractNumId w:val="10"/>
  </w:num>
  <w:num w:numId="4" w16cid:durableId="1913389082">
    <w:abstractNumId w:val="10"/>
  </w:num>
  <w:num w:numId="5" w16cid:durableId="1359546799">
    <w:abstractNumId w:val="10"/>
  </w:num>
  <w:num w:numId="6" w16cid:durableId="1529104416">
    <w:abstractNumId w:val="2"/>
  </w:num>
  <w:num w:numId="7" w16cid:durableId="187764241">
    <w:abstractNumId w:val="2"/>
  </w:num>
  <w:num w:numId="8" w16cid:durableId="1175614087">
    <w:abstractNumId w:val="2"/>
  </w:num>
  <w:num w:numId="9" w16cid:durableId="1686713335">
    <w:abstractNumId w:val="2"/>
  </w:num>
  <w:num w:numId="10" w16cid:durableId="318046968">
    <w:abstractNumId w:val="2"/>
  </w:num>
  <w:num w:numId="11" w16cid:durableId="1030451091">
    <w:abstractNumId w:val="5"/>
  </w:num>
  <w:num w:numId="12" w16cid:durableId="1583486192">
    <w:abstractNumId w:val="5"/>
  </w:num>
  <w:num w:numId="13" w16cid:durableId="1314526122">
    <w:abstractNumId w:val="4"/>
  </w:num>
  <w:num w:numId="14" w16cid:durableId="1919052848">
    <w:abstractNumId w:val="4"/>
  </w:num>
  <w:num w:numId="15" w16cid:durableId="577061667">
    <w:abstractNumId w:val="4"/>
  </w:num>
  <w:num w:numId="16" w16cid:durableId="676423248">
    <w:abstractNumId w:val="4"/>
  </w:num>
  <w:num w:numId="17" w16cid:durableId="1526560056">
    <w:abstractNumId w:val="4"/>
  </w:num>
  <w:num w:numId="18" w16cid:durableId="749277894">
    <w:abstractNumId w:val="1"/>
  </w:num>
  <w:num w:numId="19" w16cid:durableId="1814325066">
    <w:abstractNumId w:val="3"/>
  </w:num>
  <w:num w:numId="20" w16cid:durableId="1294556536">
    <w:abstractNumId w:val="8"/>
  </w:num>
  <w:num w:numId="21" w16cid:durableId="4266533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4577952">
    <w:abstractNumId w:val="0"/>
  </w:num>
  <w:num w:numId="23" w16cid:durableId="11068508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6817735">
    <w:abstractNumId w:val="7"/>
  </w:num>
  <w:num w:numId="25" w16cid:durableId="18948066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753038">
    <w:abstractNumId w:val="6"/>
  </w:num>
  <w:num w:numId="27" w16cid:durableId="6981039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326"/>
    <w:rsid w:val="000B582B"/>
    <w:rsid w:val="000C7C82"/>
    <w:rsid w:val="000D15C3"/>
    <w:rsid w:val="000D357E"/>
    <w:rsid w:val="000E24F8"/>
    <w:rsid w:val="000E5738"/>
    <w:rsid w:val="000F3749"/>
    <w:rsid w:val="00103205"/>
    <w:rsid w:val="00114EF3"/>
    <w:rsid w:val="0011795C"/>
    <w:rsid w:val="0012026F"/>
    <w:rsid w:val="00130601"/>
    <w:rsid w:val="00132055"/>
    <w:rsid w:val="00143885"/>
    <w:rsid w:val="00146C3D"/>
    <w:rsid w:val="00153B47"/>
    <w:rsid w:val="001613A6"/>
    <w:rsid w:val="001614F0"/>
    <w:rsid w:val="001616F4"/>
    <w:rsid w:val="0018021A"/>
    <w:rsid w:val="00182D69"/>
    <w:rsid w:val="00187EDD"/>
    <w:rsid w:val="00193CE0"/>
    <w:rsid w:val="00194FB1"/>
    <w:rsid w:val="001B16BB"/>
    <w:rsid w:val="001B34EE"/>
    <w:rsid w:val="001B3F6D"/>
    <w:rsid w:val="001C1A3E"/>
    <w:rsid w:val="001E609C"/>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27B1E"/>
    <w:rsid w:val="00332D28"/>
    <w:rsid w:val="00340E41"/>
    <w:rsid w:val="0034191A"/>
    <w:rsid w:val="00343CC7"/>
    <w:rsid w:val="003519F1"/>
    <w:rsid w:val="0036561D"/>
    <w:rsid w:val="003665BE"/>
    <w:rsid w:val="00384A08"/>
    <w:rsid w:val="003850A9"/>
    <w:rsid w:val="0039166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34233"/>
    <w:rsid w:val="00467F3C"/>
    <w:rsid w:val="0047498D"/>
    <w:rsid w:val="00476100"/>
    <w:rsid w:val="00487BFC"/>
    <w:rsid w:val="004A1833"/>
    <w:rsid w:val="004B3E60"/>
    <w:rsid w:val="004C1967"/>
    <w:rsid w:val="004D23D0"/>
    <w:rsid w:val="004D2BE0"/>
    <w:rsid w:val="004E0A77"/>
    <w:rsid w:val="004E61FD"/>
    <w:rsid w:val="004E6EF5"/>
    <w:rsid w:val="004E74CA"/>
    <w:rsid w:val="004F2539"/>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29F"/>
    <w:rsid w:val="005B5793"/>
    <w:rsid w:val="005B7818"/>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B77BB"/>
    <w:rsid w:val="006C0C87"/>
    <w:rsid w:val="006D7EAC"/>
    <w:rsid w:val="006E0104"/>
    <w:rsid w:val="006F7602"/>
    <w:rsid w:val="007100BC"/>
    <w:rsid w:val="00714D6B"/>
    <w:rsid w:val="00722A17"/>
    <w:rsid w:val="00723F4F"/>
    <w:rsid w:val="00724818"/>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4001"/>
    <w:rsid w:val="008053B3"/>
    <w:rsid w:val="00820315"/>
    <w:rsid w:val="00823073"/>
    <w:rsid w:val="0082316D"/>
    <w:rsid w:val="00832921"/>
    <w:rsid w:val="008334EC"/>
    <w:rsid w:val="00834472"/>
    <w:rsid w:val="00836A5D"/>
    <w:rsid w:val="00840119"/>
    <w:rsid w:val="008427F2"/>
    <w:rsid w:val="00843B45"/>
    <w:rsid w:val="0084571C"/>
    <w:rsid w:val="00847DF6"/>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45444"/>
    <w:rsid w:val="00952853"/>
    <w:rsid w:val="009646E4"/>
    <w:rsid w:val="00977EC3"/>
    <w:rsid w:val="00980313"/>
    <w:rsid w:val="0098631D"/>
    <w:rsid w:val="009877C8"/>
    <w:rsid w:val="00994B02"/>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14D7"/>
    <w:rsid w:val="00A22BD8"/>
    <w:rsid w:val="00A24EFC"/>
    <w:rsid w:val="00A27829"/>
    <w:rsid w:val="00A30886"/>
    <w:rsid w:val="00A46F1E"/>
    <w:rsid w:val="00A82395"/>
    <w:rsid w:val="00A9389A"/>
    <w:rsid w:val="00A955D9"/>
    <w:rsid w:val="00A96B2E"/>
    <w:rsid w:val="00A977CE"/>
    <w:rsid w:val="00AB52F9"/>
    <w:rsid w:val="00AC3138"/>
    <w:rsid w:val="00AC6F42"/>
    <w:rsid w:val="00AD131F"/>
    <w:rsid w:val="00AD32D5"/>
    <w:rsid w:val="00AD70E4"/>
    <w:rsid w:val="00AF3B3A"/>
    <w:rsid w:val="00AF4E8E"/>
    <w:rsid w:val="00AF6569"/>
    <w:rsid w:val="00B06265"/>
    <w:rsid w:val="00B115B5"/>
    <w:rsid w:val="00B31848"/>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E4A59"/>
    <w:rsid w:val="00BF56B2"/>
    <w:rsid w:val="00C03EFB"/>
    <w:rsid w:val="00C055AB"/>
    <w:rsid w:val="00C11F95"/>
    <w:rsid w:val="00C136DF"/>
    <w:rsid w:val="00C17501"/>
    <w:rsid w:val="00C232C2"/>
    <w:rsid w:val="00C307F5"/>
    <w:rsid w:val="00C40627"/>
    <w:rsid w:val="00C43EAF"/>
    <w:rsid w:val="00C457C3"/>
    <w:rsid w:val="00C644CA"/>
    <w:rsid w:val="00C658FC"/>
    <w:rsid w:val="00C73005"/>
    <w:rsid w:val="00C82574"/>
    <w:rsid w:val="00C84FDC"/>
    <w:rsid w:val="00C85E18"/>
    <w:rsid w:val="00C96E9F"/>
    <w:rsid w:val="00CA35E3"/>
    <w:rsid w:val="00CA4A09"/>
    <w:rsid w:val="00CA4F06"/>
    <w:rsid w:val="00CC5A63"/>
    <w:rsid w:val="00CC787C"/>
    <w:rsid w:val="00CF36C9"/>
    <w:rsid w:val="00D00EC4"/>
    <w:rsid w:val="00D04A4C"/>
    <w:rsid w:val="00D05F1C"/>
    <w:rsid w:val="00D164C8"/>
    <w:rsid w:val="00D166AC"/>
    <w:rsid w:val="00D16C4C"/>
    <w:rsid w:val="00D36BA2"/>
    <w:rsid w:val="00D37CF4"/>
    <w:rsid w:val="00D4487C"/>
    <w:rsid w:val="00D63D33"/>
    <w:rsid w:val="00D73352"/>
    <w:rsid w:val="00D74EA4"/>
    <w:rsid w:val="00D84E46"/>
    <w:rsid w:val="00D9280A"/>
    <w:rsid w:val="00D935C3"/>
    <w:rsid w:val="00D9703F"/>
    <w:rsid w:val="00DA0266"/>
    <w:rsid w:val="00DA0F4B"/>
    <w:rsid w:val="00DA477E"/>
    <w:rsid w:val="00DB4BB0"/>
    <w:rsid w:val="00DC6A4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0839"/>
    <w:rsid w:val="00E7116D"/>
    <w:rsid w:val="00E72429"/>
    <w:rsid w:val="00E72A6C"/>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4D73"/>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uiPriority w:val="10"/>
    <w:qFormat/>
    <w:rsid w:val="0030316D"/>
    <w:pPr>
      <w:spacing w:line="600" w:lineRule="exact"/>
      <w:contextualSpacing/>
    </w:pPr>
    <w:rPr>
      <w:rFonts w:eastAsia="MS Mincho"/>
      <w:b/>
      <w:color w:val="5C666F"/>
      <w:sz w:val="40"/>
      <w:szCs w:val="52"/>
    </w:rPr>
  </w:style>
  <w:style w:type="character" w:customStyle="1" w:styleId="TitleChar">
    <w:name w:val="Title Char"/>
    <w:link w:val="Title"/>
    <w:uiPriority w:val="10"/>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unhideWhenUsed/>
    <w:rsid w:val="00D37CF4"/>
    <w:rPr>
      <w:sz w:val="20"/>
      <w:szCs w:val="20"/>
    </w:rPr>
  </w:style>
  <w:style w:type="character" w:customStyle="1" w:styleId="CommentTextChar">
    <w:name w:val="Comment Text Char"/>
    <w:basedOn w:val="DefaultParagraphFont"/>
    <w:link w:val="CommentText"/>
    <w:uiPriority w:val="99"/>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Paragraph">
    <w:name w:val="List Paragraph"/>
    <w:basedOn w:val="Normal"/>
    <w:uiPriority w:val="34"/>
    <w:qFormat/>
    <w:rsid w:val="002E6AC6"/>
    <w:pPr>
      <w:ind w:left="720"/>
      <w:contextualSpacing/>
    </w:pPr>
    <w:rPr>
      <w:rFonts w:asciiTheme="minorHAnsi" w:eastAsiaTheme="minorHAnsi" w:hAnsiTheme="minorHAnsi" w:cstheme="minorBidi"/>
      <w:sz w:val="24"/>
      <w:szCs w:val="24"/>
    </w:rPr>
  </w:style>
  <w:style w:type="paragraph" w:styleId="NormalWeb">
    <w:name w:val="Normal (Web)"/>
    <w:basedOn w:val="Normal"/>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Revision">
    <w:name w:val="Revision"/>
    <w:hidden/>
    <w:uiPriority w:val="71"/>
    <w:semiHidden/>
    <w:rsid w:val="005B529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2.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677</Words>
  <Characters>3863</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4531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Melnikonis Kaspars</cp:lastModifiedBy>
  <cp:revision>2</cp:revision>
  <cp:lastPrinted>2021-10-20T14:00:00Z</cp:lastPrinted>
  <dcterms:created xsi:type="dcterms:W3CDTF">2025-04-01T06:56:00Z</dcterms:created>
  <dcterms:modified xsi:type="dcterms:W3CDTF">2025-04-01T06:56:00Z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